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EF50E" w14:textId="77777777" w:rsidR="0068371D" w:rsidRDefault="00A268DC">
      <w:pPr>
        <w:spacing w:after="15" w:line="259" w:lineRule="auto"/>
        <w:ind w:left="0" w:firstLine="0"/>
      </w:pPr>
      <w:r>
        <w:rPr>
          <w:b/>
          <w:sz w:val="36"/>
        </w:rPr>
        <w:t xml:space="preserve">Joint Schedule 3 (Insurance Requirements) </w:t>
      </w:r>
    </w:p>
    <w:p w14:paraId="5685F5AB" w14:textId="77777777" w:rsidR="0068371D" w:rsidRDefault="00A268DC">
      <w:pPr>
        <w:pStyle w:val="Heading1"/>
        <w:ind w:left="345" w:hanging="360"/>
      </w:pPr>
      <w:r>
        <w:t xml:space="preserve">The insurance you need to have </w:t>
      </w:r>
    </w:p>
    <w:p w14:paraId="55F1766F" w14:textId="77777777"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1E5BFBEE"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1CB2AD38"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53ACDC41" w14:textId="77777777" w:rsidR="0068371D" w:rsidRDefault="00A268DC">
      <w:pPr>
        <w:ind w:left="345" w:firstLine="0"/>
      </w:pPr>
      <w:r>
        <w:t xml:space="preserve">1.2 The Insurances shall be:  </w:t>
      </w:r>
    </w:p>
    <w:p w14:paraId="2DF740FA"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14:paraId="61602A6C"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14:paraId="223352B9"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4A3EEC2B"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59B03B8D" w14:textId="77777777" w:rsidR="0068371D" w:rsidRDefault="00A268DC">
      <w:pPr>
        <w:spacing w:after="149"/>
        <w:ind w:left="895"/>
      </w:pPr>
      <w: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48E61290" w14:textId="77777777" w:rsidR="0068371D" w:rsidRDefault="00A268DC">
      <w:pPr>
        <w:pStyle w:val="Heading1"/>
        <w:ind w:left="345" w:hanging="360"/>
      </w:pPr>
      <w:r>
        <w:t xml:space="preserve">How to manage the insurance </w:t>
      </w:r>
    </w:p>
    <w:p w14:paraId="2727352B" w14:textId="77777777" w:rsidR="0068371D" w:rsidRDefault="00A268DC">
      <w:pPr>
        <w:ind w:left="345" w:firstLine="0"/>
      </w:pPr>
      <w:r>
        <w:t xml:space="preserve">2.1 Without limiting the other provisions of this Contract, the Supplier shall: </w:t>
      </w:r>
    </w:p>
    <w:p w14:paraId="2FB08ADB"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14:paraId="5AC37992"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1914DFF5"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evidence of placing cover representing any of the Insurances to which it is a party. </w:t>
      </w:r>
    </w:p>
    <w:p w14:paraId="01073AD3" w14:textId="77777777" w:rsidR="0068371D" w:rsidRDefault="00A268DC">
      <w:pPr>
        <w:pStyle w:val="Heading1"/>
        <w:ind w:left="360" w:hanging="360"/>
      </w:pPr>
      <w:r>
        <w:t xml:space="preserve">What happens if you aren’t insured </w:t>
      </w:r>
    </w:p>
    <w:p w14:paraId="1CDB10BF"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62032971"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0D296E55" w14:textId="77777777" w:rsidR="0068371D" w:rsidRDefault="00A268DC">
      <w:pPr>
        <w:pStyle w:val="Heading1"/>
        <w:ind w:left="345" w:hanging="360"/>
      </w:pPr>
      <w:r>
        <w:t xml:space="preserve">Evidence of insurance you must provide </w:t>
      </w:r>
    </w:p>
    <w:p w14:paraId="5A185EC5"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76C110E2" w14:textId="77777777" w:rsidR="0068371D" w:rsidRDefault="00A268DC">
      <w:pPr>
        <w:pStyle w:val="Heading1"/>
        <w:ind w:left="345" w:hanging="360"/>
      </w:pPr>
      <w:r>
        <w:t xml:space="preserve">Making sure you are insured to the required amount </w:t>
      </w:r>
    </w:p>
    <w:p w14:paraId="0B7A9B35"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14:paraId="24444E2E" w14:textId="77777777" w:rsidR="0068371D" w:rsidRDefault="00A268DC">
      <w:pPr>
        <w:pStyle w:val="Heading1"/>
        <w:ind w:left="345" w:hanging="360"/>
      </w:pPr>
      <w:r>
        <w:t xml:space="preserve">Cancelled Insurance </w:t>
      </w:r>
    </w:p>
    <w:p w14:paraId="4CA5088D"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7904BDA5"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3CDD775D" w14:textId="77777777" w:rsidR="0068371D" w:rsidRDefault="00A268DC">
      <w:pPr>
        <w:pStyle w:val="Heading1"/>
        <w:ind w:left="345" w:hanging="360"/>
      </w:pPr>
      <w:r>
        <w:t xml:space="preserve">Insurance claims </w:t>
      </w:r>
    </w:p>
    <w:p w14:paraId="34C27F66" w14:textId="77777777" w:rsidR="0068371D" w:rsidRDefault="00A268DC">
      <w:pPr>
        <w:ind w:left="895"/>
      </w:pPr>
      <w:r>
        <w:t xml:space="preserve">7.1 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176C04A9"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36180620" w14:textId="77777777" w:rsidR="0068371D" w:rsidRDefault="00A268DC">
      <w:pPr>
        <w:ind w:left="895"/>
      </w:pPr>
      <w:r>
        <w:t xml:space="preserve">7.3 Where any Insurance requires payment of a premium, the Supplier shall be liable for and shall promptly pay such premium. </w:t>
      </w:r>
    </w:p>
    <w:p w14:paraId="5521C813"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7B4BC0B1" w14:textId="77777777" w:rsidR="0068371D" w:rsidRDefault="00A268DC">
      <w:pPr>
        <w:spacing w:after="98" w:line="259" w:lineRule="auto"/>
        <w:ind w:left="648" w:firstLine="0"/>
      </w:pPr>
      <w:r>
        <w:rPr>
          <w:b/>
        </w:rPr>
        <w:t xml:space="preserve">ANNEX: REQUIRED INSURANCES </w:t>
      </w:r>
    </w:p>
    <w:p w14:paraId="2A4D79AC" w14:textId="77777777"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3E36F281" w14:textId="77777777"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14:paraId="5B32F4D1" w14:textId="77777777"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4113C5C9" w14:textId="77777777"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0DFAE634" w14:textId="77777777" w:rsidR="0068371D" w:rsidRDefault="00A268DC">
      <w:pPr>
        <w:spacing w:after="0" w:line="449" w:lineRule="auto"/>
        <w:ind w:left="0" w:right="8419" w:firstLine="0"/>
      </w:pPr>
      <w:r>
        <w:t xml:space="preserve">  </w:t>
      </w:r>
    </w:p>
    <w:sectPr w:rsidR="0068371D">
      <w:headerReference w:type="even" r:id="rId11"/>
      <w:headerReference w:type="default" r:id="rId12"/>
      <w:footerReference w:type="even" r:id="rId13"/>
      <w:footerReference w:type="default" r:id="rId14"/>
      <w:headerReference w:type="first" r:id="rId15"/>
      <w:footerReference w:type="first" r:id="rId16"/>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6659" w14:textId="77777777" w:rsidR="00A268DC" w:rsidRDefault="00A268DC">
      <w:pPr>
        <w:spacing w:after="0" w:line="240" w:lineRule="auto"/>
      </w:pPr>
      <w:r>
        <w:separator/>
      </w:r>
    </w:p>
  </w:endnote>
  <w:endnote w:type="continuationSeparator" w:id="0">
    <w:p w14:paraId="0A37501D" w14:textId="77777777"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98BC"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2D9B244E"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29B25A7"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1D9D6"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488CB5A5"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858093F"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C675"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1B9B493E"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FBF85E2"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B6C7B" w14:textId="77777777" w:rsidR="00A268DC" w:rsidRDefault="00A268DC">
      <w:pPr>
        <w:spacing w:after="0" w:line="240" w:lineRule="auto"/>
      </w:pPr>
      <w:r>
        <w:separator/>
      </w:r>
    </w:p>
  </w:footnote>
  <w:footnote w:type="continuationSeparator" w:id="0">
    <w:p w14:paraId="02EB378F" w14:textId="77777777"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89F48"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8326"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86F5"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232785150">
    <w:abstractNumId w:val="1"/>
  </w:num>
  <w:num w:numId="2" w16cid:durableId="1520776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A24427"/>
    <w:rsid w:val="00A268DC"/>
    <w:rsid w:val="00F27079"/>
    <w:rsid w:val="37A639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5A89"/>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576Y2SXZTANK-1599574555-4677</_dlc_DocId>
    <_dlc_DocIdUrl xmlns="562bfd5c-d220-4eae-8549-a844a2da3c2d">
      <Url>https://beisgov.sharepoint.com/sites/AITaskforce-OS/_layouts/15/DocIdRedir.aspx?ID=576Y2SXZTANK-1599574555-4677</Url>
      <Description>576Y2SXZTANK-1599574555-4677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99949E-09A5-4DC2-AE6A-677E597E1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9B8A74-EFAF-47BF-934B-54E7DDBA3B91}">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3.xml><?xml version="1.0" encoding="utf-8"?>
<ds:datastoreItem xmlns:ds="http://schemas.openxmlformats.org/officeDocument/2006/customXml" ds:itemID="{358E0AC9-809D-47DF-9989-A08A7B29B45D}">
  <ds:schemaRefs>
    <ds:schemaRef ds:uri="http://schemas.microsoft.com/sharepoint/v3/contenttype/forms"/>
  </ds:schemaRefs>
</ds:datastoreItem>
</file>

<file path=customXml/itemProps4.xml><?xml version="1.0" encoding="utf-8"?>
<ds:datastoreItem xmlns:ds="http://schemas.openxmlformats.org/officeDocument/2006/customXml" ds:itemID="{ECAB23BD-09B0-4125-8541-6E5E2FC2AA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1045</Words>
  <Characters>5962</Characters>
  <Application>Microsoft Office Word</Application>
  <DocSecurity>0</DocSecurity>
  <Lines>49</Lines>
  <Paragraphs>13</Paragraphs>
  <ScaleCrop>false</ScaleCrop>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Joslin, Phil (DSIT)</cp:lastModifiedBy>
  <cp:revision>3</cp:revision>
  <dcterms:created xsi:type="dcterms:W3CDTF">2024-07-29T12:22:00Z</dcterms:created>
  <dcterms:modified xsi:type="dcterms:W3CDTF">2024-07-29T12:22:00Z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e266b8f1-f18a-4614-aede-f06db1df5c06</vt:lpwstr>
  </property>
  <property fmtid="{D5CDD505-2E9C-101B-9397-08002B2CF9AE}" pid="6" name="KIM_GovernmentBody">
    <vt:lpwstr>3;#DSIT|9b2b16d8-8f0e-f9f9-8d2e-30d6eeb93788</vt:lpwstr>
  </property>
  <property fmtid="{D5CDD505-2E9C-101B-9397-08002B2CF9AE}" pid="7" name="MSIP_Label_ba62f585-b40f-4ab9-bafe-39150f03d124_Enabled">
    <vt:lpwstr>true</vt:lpwstr>
  </property>
  <property fmtid="{D5CDD505-2E9C-101B-9397-08002B2CF9AE}" pid="8" name="MSIP_Label_ba62f585-b40f-4ab9-bafe-39150f03d124_SetDate">
    <vt:lpwstr>2024-07-29T12:22:02Z</vt:lpwstr>
  </property>
  <property fmtid="{D5CDD505-2E9C-101B-9397-08002B2CF9AE}" pid="9" name="MSIP_Label_ba62f585-b40f-4ab9-bafe-39150f03d124_Method">
    <vt:lpwstr>Standard</vt:lpwstr>
  </property>
  <property fmtid="{D5CDD505-2E9C-101B-9397-08002B2CF9AE}" pid="10" name="MSIP_Label_ba62f585-b40f-4ab9-bafe-39150f03d124_Name">
    <vt:lpwstr>OFFICIAL</vt:lpwstr>
  </property>
  <property fmtid="{D5CDD505-2E9C-101B-9397-08002B2CF9AE}" pid="11" name="MSIP_Label_ba62f585-b40f-4ab9-bafe-39150f03d124_SiteId">
    <vt:lpwstr>cbac7005-02c1-43eb-b497-e6492d1b2dd8</vt:lpwstr>
  </property>
  <property fmtid="{D5CDD505-2E9C-101B-9397-08002B2CF9AE}" pid="12" name="MSIP_Label_ba62f585-b40f-4ab9-bafe-39150f03d124_ActionId">
    <vt:lpwstr>d778d330-166f-415c-8b00-de3244f33730</vt:lpwstr>
  </property>
  <property fmtid="{D5CDD505-2E9C-101B-9397-08002B2CF9AE}" pid="13" name="MSIP_Label_ba62f585-b40f-4ab9-bafe-39150f03d124_ContentBits">
    <vt:lpwstr>0</vt:lpwstr>
  </property>
  <property fmtid="{D5CDD505-2E9C-101B-9397-08002B2CF9AE}" pid="14" name="MediaServiceImageTags">
    <vt:lpwstr/>
  </property>
</Properties>
</file>